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1FB2D">
      <w:pPr>
        <w:keepNext w:val="0"/>
        <w:keepLines w:val="0"/>
        <w:pageBreakBefore w:val="0"/>
        <w:overflowPunct/>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抚顺高新技术产业开发区</w:t>
      </w:r>
    </w:p>
    <w:p w14:paraId="2D07D03E">
      <w:pPr>
        <w:keepNext w:val="0"/>
        <w:keepLines w:val="0"/>
        <w:pageBreakBefore w:val="0"/>
        <w:overflowPunct/>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项目前期费管理办法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暂行</w:t>
      </w:r>
      <w:r>
        <w:rPr>
          <w:rFonts w:hint="eastAsia" w:ascii="方正小标宋简体" w:hAnsi="方正小标宋简体" w:eastAsia="方正小标宋简体" w:cs="方正小标宋简体"/>
          <w:sz w:val="44"/>
          <w:szCs w:val="44"/>
          <w:lang w:eastAsia="zh-CN"/>
        </w:rPr>
        <w:t>）</w:t>
      </w:r>
    </w:p>
    <w:p w14:paraId="2550D5DF">
      <w:pPr>
        <w:keepNext w:val="0"/>
        <w:keepLines w:val="0"/>
        <w:pageBreakBefore w:val="0"/>
        <w:overflowPunct/>
        <w:bidi w:val="0"/>
        <w:spacing w:line="560" w:lineRule="exact"/>
        <w:jc w:val="center"/>
        <w:rPr>
          <w:rFonts w:hint="eastAsia" w:ascii="仿宋" w:hAnsi="仿宋" w:eastAsia="仿宋" w:cs="仿宋"/>
          <w:sz w:val="32"/>
          <w:szCs w:val="32"/>
        </w:rPr>
      </w:pPr>
    </w:p>
    <w:p w14:paraId="4D852AAA">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14:paraId="20DA1B93">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为加强和规范项目前期费管理，提高</w:t>
      </w:r>
      <w:r>
        <w:rPr>
          <w:rFonts w:hint="eastAsia" w:ascii="仿宋_GB2312" w:hAnsi="仿宋_GB2312" w:eastAsia="仿宋_GB2312" w:cs="仿宋_GB2312"/>
          <w:sz w:val="32"/>
          <w:szCs w:val="32"/>
          <w:lang w:val="en-US" w:eastAsia="zh-CN"/>
        </w:rPr>
        <w:t>抚顺高新区</w:t>
      </w:r>
      <w:r>
        <w:rPr>
          <w:rFonts w:hint="eastAsia" w:ascii="仿宋_GB2312" w:hAnsi="仿宋_GB2312" w:eastAsia="仿宋_GB2312" w:cs="仿宋_GB2312"/>
          <w:sz w:val="32"/>
          <w:szCs w:val="32"/>
        </w:rPr>
        <w:t>项目前期工作质量和</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前期费使用效益，加快</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重大项目落地建设，促进</w:t>
      </w:r>
      <w:r>
        <w:rPr>
          <w:rFonts w:hint="eastAsia" w:ascii="仿宋_GB2312" w:hAnsi="仿宋_GB2312" w:eastAsia="仿宋_GB2312" w:cs="仿宋_GB2312"/>
          <w:sz w:val="32"/>
          <w:szCs w:val="32"/>
          <w:lang w:val="en-US" w:eastAsia="zh-CN"/>
        </w:rPr>
        <w:t>园区实现</w:t>
      </w:r>
      <w:r>
        <w:rPr>
          <w:rFonts w:hint="eastAsia" w:ascii="仿宋_GB2312" w:hAnsi="仿宋_GB2312" w:eastAsia="仿宋_GB2312" w:cs="仿宋_GB2312"/>
          <w:sz w:val="32"/>
          <w:szCs w:val="32"/>
        </w:rPr>
        <w:t>高质量发展，根据</w:t>
      </w:r>
      <w:r>
        <w:rPr>
          <w:rFonts w:hint="eastAsia" w:ascii="仿宋_GB2312" w:hAnsi="仿宋_GB2312" w:eastAsia="仿宋_GB2312" w:cs="仿宋_GB2312"/>
          <w:sz w:val="32"/>
          <w:szCs w:val="32"/>
          <w:lang w:eastAsia="zh-CN"/>
        </w:rPr>
        <w:t>《省发展改革委关于印发省本级基本建设专项项目前期工作资金管理暂行办法的通知》（</w:t>
      </w:r>
      <w:r>
        <w:rPr>
          <w:rFonts w:hint="eastAsia" w:ascii="仿宋_GB2312" w:hAnsi="仿宋_GB2312" w:eastAsia="仿宋_GB2312" w:cs="仿宋_GB2312"/>
          <w:sz w:val="32"/>
          <w:szCs w:val="32"/>
          <w:lang w:val="en-US" w:eastAsia="zh-CN"/>
        </w:rPr>
        <w:t>辽发改投资【2024】80号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《关于进一步规范和完善项目前期工作管理办法(暂行)》（抚发改前期【202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号）等</w:t>
      </w:r>
      <w:r>
        <w:rPr>
          <w:rFonts w:hint="eastAsia" w:ascii="仿宋_GB2312" w:hAnsi="仿宋_GB2312" w:eastAsia="仿宋_GB2312" w:cs="仿宋_GB2312"/>
          <w:sz w:val="32"/>
          <w:szCs w:val="32"/>
          <w:lang w:val="en-US" w:eastAsia="zh-CN"/>
        </w:rPr>
        <w:t>文件规定</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抚顺高新区</w:t>
      </w:r>
      <w:r>
        <w:rPr>
          <w:rFonts w:hint="eastAsia" w:ascii="仿宋_GB2312" w:hAnsi="仿宋_GB2312" w:eastAsia="仿宋_GB2312" w:cs="仿宋_GB2312"/>
          <w:sz w:val="32"/>
          <w:szCs w:val="32"/>
        </w:rPr>
        <w:t>实际，制定本办法。</w:t>
      </w:r>
    </w:p>
    <w:p w14:paraId="4DA8EAF1">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第二条  </w:t>
      </w:r>
      <w:r>
        <w:rPr>
          <w:rFonts w:hint="eastAsia" w:ascii="仿宋_GB2312" w:hAnsi="仿宋_GB2312" w:eastAsia="仿宋_GB2312" w:cs="仿宋_GB2312"/>
          <w:sz w:val="32"/>
          <w:szCs w:val="32"/>
        </w:rPr>
        <w:t>本办法所称</w:t>
      </w:r>
      <w:r>
        <w:rPr>
          <w:rFonts w:hint="eastAsia" w:ascii="仿宋_GB2312" w:hAnsi="仿宋_GB2312" w:eastAsia="仿宋_GB2312" w:cs="仿宋_GB2312"/>
          <w:sz w:val="32"/>
          <w:szCs w:val="32"/>
          <w:lang w:val="en-US" w:eastAsia="zh-CN"/>
        </w:rPr>
        <w:t>项目前期费</w:t>
      </w:r>
      <w:r>
        <w:rPr>
          <w:rFonts w:hint="eastAsia" w:ascii="仿宋_GB2312" w:hAnsi="仿宋_GB2312" w:eastAsia="仿宋_GB2312" w:cs="仿宋_GB2312"/>
          <w:sz w:val="32"/>
          <w:szCs w:val="32"/>
        </w:rPr>
        <w:t>是指</w:t>
      </w:r>
      <w:r>
        <w:rPr>
          <w:rFonts w:hint="eastAsia" w:ascii="仿宋_GB2312" w:hAnsi="仿宋_GB2312" w:eastAsia="仿宋_GB2312" w:cs="仿宋_GB2312"/>
          <w:sz w:val="32"/>
          <w:szCs w:val="32"/>
          <w:lang w:val="en-US" w:eastAsia="zh-CN"/>
        </w:rPr>
        <w:t>抚顺高新区本级</w:t>
      </w:r>
      <w:r>
        <w:rPr>
          <w:rFonts w:hint="eastAsia" w:ascii="仿宋_GB2312" w:hAnsi="仿宋_GB2312" w:eastAsia="仿宋_GB2312" w:cs="仿宋_GB2312"/>
          <w:sz w:val="32"/>
          <w:szCs w:val="32"/>
        </w:rPr>
        <w:t>基本建设专项投资中用于支持项目前期工作的资金。</w:t>
      </w:r>
    </w:p>
    <w:p w14:paraId="61E8C9AA">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项目前期工作是指项目开工建设前的所有准备工作，是满足项目开工建设所应具备条件的基础性工作，涉及项目开工前的各个环节，主要包括:</w:t>
      </w:r>
    </w:p>
    <w:p w14:paraId="6367273F">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发展的</w:t>
      </w:r>
      <w:r>
        <w:rPr>
          <w:rFonts w:hint="eastAsia" w:ascii="仿宋_GB2312" w:hAnsi="仿宋_GB2312" w:eastAsia="仿宋_GB2312" w:cs="仿宋_GB2312"/>
          <w:sz w:val="32"/>
          <w:szCs w:val="32"/>
          <w:lang w:val="en-US" w:eastAsia="zh-CN"/>
        </w:rPr>
        <w:t>中长期发展规划、</w:t>
      </w:r>
      <w:r>
        <w:rPr>
          <w:rFonts w:hint="eastAsia" w:ascii="仿宋_GB2312" w:hAnsi="仿宋_GB2312" w:eastAsia="仿宋_GB2312" w:cs="仿宋_GB2312"/>
          <w:sz w:val="32"/>
          <w:szCs w:val="32"/>
        </w:rPr>
        <w:t>产业规划、重点建设项目、重大公用基础工程等重点建设任务的规划研究编制以及可行性研究、评价论证咨询、方案编制等;</w:t>
      </w:r>
    </w:p>
    <w:p w14:paraId="618682D9">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(二)项目申请报告、项目建议书、可行性研究报告、初步设计、施工图设计及用地预审、规划选址、环评报告、节能报告编制等方面工作;</w:t>
      </w:r>
    </w:p>
    <w:p w14:paraId="4C154AAF">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(三)按照项目管理要求，项目开工建设前的可研评审、初步设计</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节能评审等;</w:t>
      </w:r>
    </w:p>
    <w:p w14:paraId="60C5F332">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确定的政府和社会资本合作项目规划编制、项目的评价论证咨询、实施方案编制、招标文件起草、合同文本拟定、财务顾问、法律顾问和资产评估等;</w:t>
      </w:r>
    </w:p>
    <w:p w14:paraId="05868879">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(五)项目开工建设前需要开展的其他前期工作。</w:t>
      </w:r>
    </w:p>
    <w:p w14:paraId="2B79107E">
      <w:pPr>
        <w:keepNext w:val="0"/>
        <w:keepLines w:val="0"/>
        <w:pageBreakBefore w:val="0"/>
        <w:overflowPunct/>
        <w:bidi w:val="0"/>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第二章 项目前期工作年度计划</w:t>
      </w:r>
      <w:r>
        <w:rPr>
          <w:rFonts w:hint="eastAsia" w:ascii="仿宋_GB2312" w:hAnsi="仿宋_GB2312" w:eastAsia="仿宋_GB2312" w:cs="仿宋_GB2312"/>
          <w:sz w:val="32"/>
          <w:szCs w:val="32"/>
          <w:lang w:val="en-US" w:eastAsia="zh-CN"/>
        </w:rPr>
        <w:t>及申报</w:t>
      </w:r>
    </w:p>
    <w:p w14:paraId="289D1A83">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项目前期工作年度计划要依据国家、省、市发展总体规划、专项规划、年度计划目标和上级有关部门等要求，由</w:t>
      </w:r>
      <w:r>
        <w:rPr>
          <w:rFonts w:hint="eastAsia" w:ascii="仿宋_GB2312" w:hAnsi="仿宋_GB2312" w:eastAsia="仿宋_GB2312" w:cs="仿宋_GB2312"/>
          <w:sz w:val="32"/>
          <w:szCs w:val="32"/>
          <w:lang w:val="en-US" w:eastAsia="zh-CN"/>
        </w:rPr>
        <w:t>管委会各部门</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val="en-US" w:eastAsia="zh-CN"/>
        </w:rPr>
        <w:t>项目前期工作</w:t>
      </w:r>
      <w:r>
        <w:rPr>
          <w:rFonts w:hint="eastAsia" w:ascii="仿宋_GB2312" w:hAnsi="仿宋_GB2312" w:eastAsia="仿宋_GB2312" w:cs="仿宋_GB2312"/>
          <w:sz w:val="32"/>
          <w:szCs w:val="32"/>
        </w:rPr>
        <w:t>年度计划。</w:t>
      </w:r>
    </w:p>
    <w:p w14:paraId="6184E76D">
      <w:pPr>
        <w:keepNext w:val="0"/>
        <w:keepLines w:val="0"/>
        <w:pageBreakBefore w:val="0"/>
        <w:overflowPunct/>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项目前期工作年度计划是向上争取申报财政预算和委托咨询服务的依据。管委会各部门</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于每年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月初提出下一年度项目前期工作年度计划，</w:t>
      </w:r>
      <w:r>
        <w:rPr>
          <w:rFonts w:hint="eastAsia" w:ascii="仿宋_GB2312" w:hAnsi="仿宋_GB2312" w:eastAsia="仿宋_GB2312" w:cs="仿宋_GB2312"/>
          <w:sz w:val="32"/>
          <w:szCs w:val="32"/>
          <w:lang w:val="en-US" w:eastAsia="zh-CN"/>
        </w:rPr>
        <w:t>并准备申请项目前期费相关材料，</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管委会</w:t>
      </w:r>
      <w:r>
        <w:rPr>
          <w:rFonts w:hint="eastAsia" w:ascii="仿宋_GB2312" w:hAnsi="仿宋_GB2312" w:eastAsia="仿宋_GB2312" w:cs="仿宋_GB2312"/>
          <w:sz w:val="32"/>
          <w:szCs w:val="32"/>
        </w:rPr>
        <w:t>分管主任同意后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经济发展局</w:t>
      </w:r>
      <w:r>
        <w:rPr>
          <w:rFonts w:hint="eastAsia" w:ascii="仿宋_GB2312" w:hAnsi="仿宋_GB2312" w:eastAsia="仿宋_GB2312" w:cs="仿宋_GB2312"/>
          <w:sz w:val="32"/>
          <w:szCs w:val="32"/>
        </w:rPr>
        <w:t>汇总。</w:t>
      </w:r>
      <w:r>
        <w:rPr>
          <w:rFonts w:hint="eastAsia" w:ascii="仿宋_GB2312" w:hAnsi="仿宋_GB2312" w:eastAsia="仿宋_GB2312" w:cs="仿宋_GB2312"/>
          <w:sz w:val="32"/>
          <w:szCs w:val="32"/>
          <w:lang w:val="en-US" w:eastAsia="zh-CN"/>
        </w:rPr>
        <w:t>经济发展局草拟高新区</w:t>
      </w:r>
      <w:r>
        <w:rPr>
          <w:rFonts w:hint="eastAsia" w:ascii="仿宋_GB2312" w:hAnsi="仿宋_GB2312" w:eastAsia="仿宋_GB2312" w:cs="仿宋_GB2312"/>
          <w:sz w:val="32"/>
          <w:szCs w:val="32"/>
        </w:rPr>
        <w:t>项目前期工作年度计划，提交</w:t>
      </w:r>
      <w:r>
        <w:rPr>
          <w:rFonts w:hint="eastAsia" w:ascii="仿宋_GB2312" w:hAnsi="仿宋_GB2312" w:eastAsia="仿宋_GB2312" w:cs="仿宋_GB2312"/>
          <w:sz w:val="32"/>
          <w:szCs w:val="32"/>
          <w:lang w:val="en-US" w:eastAsia="zh-CN"/>
        </w:rPr>
        <w:t>高新区领导班子集体研究确定后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按照省、市发改委申报时间节点录入辽宁省重大项目管理平台，</w:t>
      </w:r>
      <w:r>
        <w:rPr>
          <w:rFonts w:hint="eastAsia" w:ascii="仿宋_GB2312" w:hAnsi="仿宋_GB2312" w:eastAsia="仿宋_GB2312" w:cs="仿宋_GB2312"/>
          <w:sz w:val="32"/>
          <w:szCs w:val="32"/>
        </w:rPr>
        <w:t>正式</w:t>
      </w:r>
      <w:r>
        <w:rPr>
          <w:rFonts w:hint="eastAsia" w:ascii="仿宋_GB2312" w:hAnsi="仿宋_GB2312" w:eastAsia="仿宋_GB2312" w:cs="仿宋_GB2312"/>
          <w:sz w:val="32"/>
          <w:szCs w:val="32"/>
          <w:lang w:val="en-US" w:eastAsia="zh-CN"/>
        </w:rPr>
        <w:t>上报省、市发改委</w:t>
      </w:r>
      <w:r>
        <w:rPr>
          <w:rFonts w:hint="eastAsia" w:ascii="仿宋_GB2312" w:hAnsi="仿宋_GB2312" w:eastAsia="仿宋_GB2312" w:cs="仿宋_GB2312"/>
          <w:sz w:val="32"/>
          <w:szCs w:val="32"/>
        </w:rPr>
        <w:t>。</w:t>
      </w:r>
    </w:p>
    <w:p w14:paraId="0FAB550A">
      <w:pPr>
        <w:keepNext w:val="0"/>
        <w:keepLines w:val="0"/>
        <w:pageBreakBefore w:val="0"/>
        <w:overflowPunct/>
        <w:bidi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项目前期费材料主要内容包括：项目基本情况（项目单位、项目名称、建设必要性、建设依据、纳入国家和省市区级规划情况、项目建设规模及内容、估算总投资及资金来源），绩效目标，项目前期工作计划及进展情况，项目前期费投入总估算，拟申请项目前期费金额。</w:t>
      </w:r>
    </w:p>
    <w:p w14:paraId="524542A7">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项目前期委托咨询服务</w:t>
      </w:r>
    </w:p>
    <w:p w14:paraId="6DCC924D">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项目前期工作要强化计划管理，规范委托咨询服务流程，统筹委托咨询服务成果管理与运用，做到有理有据、有序有效开展工作。</w:t>
      </w:r>
    </w:p>
    <w:p w14:paraId="03ED610F">
      <w:pPr>
        <w:keepNext w:val="0"/>
        <w:keepLines w:val="0"/>
        <w:pageBreakBefore w:val="0"/>
        <w:overflowPunct/>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项目前期委托咨询服务范围包括下列内容:</w:t>
      </w:r>
    </w:p>
    <w:p w14:paraId="6F9CF177">
      <w:pPr>
        <w:keepNext w:val="0"/>
        <w:keepLines w:val="0"/>
        <w:pageBreakBefore w:val="0"/>
        <w:overflowPunct/>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(一)项目评估论证类。包括项目可行性报告、初步设计、项目申请报告、节能报告以及规划等项目前期评估论证;</w:t>
      </w:r>
    </w:p>
    <w:p w14:paraId="79D7E8B5">
      <w:pPr>
        <w:keepNext w:val="0"/>
        <w:keepLines w:val="0"/>
        <w:pageBreakBefore w:val="0"/>
        <w:overflowPunct/>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(二)项目策划包装类。包括政府主导的项目建议书、项目可行性研究报告、项目资金申请报告、项目实施方案的编制等;</w:t>
      </w:r>
    </w:p>
    <w:p w14:paraId="7C212E6B">
      <w:pPr>
        <w:keepNext w:val="0"/>
        <w:keepLines w:val="0"/>
        <w:pageBreakBefore w:val="0"/>
        <w:overflowPunct/>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(三)项目调研考察类。围绕经济社会发展规划、专项规划、产业规划编制开展调查研究及课题研究等。</w:t>
      </w:r>
    </w:p>
    <w:p w14:paraId="3D70184F">
      <w:pPr>
        <w:keepNext w:val="0"/>
        <w:keepLines w:val="0"/>
        <w:pageBreakBefore w:val="0"/>
        <w:overflowPunct/>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(四)规划编制类。包括地区、行业、产业等综合规划和专项规划的编制。</w:t>
      </w:r>
    </w:p>
    <w:p w14:paraId="5FB34F6C">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四章</w:t>
      </w:r>
      <w:r>
        <w:rPr>
          <w:rFonts w:hint="eastAsia" w:ascii="仿宋_GB2312" w:hAnsi="仿宋_GB2312" w:eastAsia="仿宋_GB2312" w:cs="仿宋_GB2312"/>
          <w:sz w:val="32"/>
          <w:szCs w:val="32"/>
        </w:rPr>
        <w:t xml:space="preserve">  项目前期费</w:t>
      </w:r>
      <w:r>
        <w:rPr>
          <w:rFonts w:hint="eastAsia" w:ascii="仿宋_GB2312" w:hAnsi="仿宋_GB2312" w:eastAsia="仿宋_GB2312" w:cs="仿宋_GB2312"/>
          <w:sz w:val="32"/>
          <w:szCs w:val="32"/>
          <w:lang w:val="en-US" w:eastAsia="zh-CN"/>
        </w:rPr>
        <w:t>下达和使用</w:t>
      </w:r>
    </w:p>
    <w:p w14:paraId="59ECEFEF">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市发改委将对申请项目前期费项目组织评审，</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通过评审</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val="en-US" w:eastAsia="zh-CN"/>
        </w:rPr>
        <w:t>项目前期费支持</w:t>
      </w:r>
      <w:r>
        <w:rPr>
          <w:rFonts w:hint="eastAsia" w:ascii="仿宋_GB2312" w:hAnsi="仿宋_GB2312" w:eastAsia="仿宋_GB2312" w:cs="仿宋_GB2312"/>
          <w:sz w:val="32"/>
          <w:szCs w:val="32"/>
        </w:rPr>
        <w:t>的项目，市发改委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市财政局</w:t>
      </w:r>
      <w:r>
        <w:rPr>
          <w:rFonts w:hint="eastAsia" w:ascii="仿宋_GB2312" w:hAnsi="仿宋_GB2312" w:eastAsia="仿宋_GB2312" w:cs="仿宋_GB2312"/>
          <w:sz w:val="32"/>
          <w:szCs w:val="32"/>
          <w:lang w:val="en-US" w:eastAsia="zh-CN"/>
        </w:rPr>
        <w:t>将分别</w:t>
      </w:r>
      <w:r>
        <w:rPr>
          <w:rFonts w:hint="eastAsia" w:ascii="仿宋_GB2312" w:hAnsi="仿宋_GB2312" w:eastAsia="仿宋_GB2312" w:cs="仿宋_GB2312"/>
          <w:sz w:val="32"/>
          <w:szCs w:val="32"/>
        </w:rPr>
        <w:t>下达项目前期费</w:t>
      </w:r>
      <w:r>
        <w:rPr>
          <w:rFonts w:hint="eastAsia" w:ascii="仿宋_GB2312" w:hAnsi="仿宋_GB2312" w:eastAsia="仿宋_GB2312" w:cs="仿宋_GB2312"/>
          <w:sz w:val="32"/>
          <w:szCs w:val="32"/>
          <w:lang w:val="en-US" w:eastAsia="zh-CN"/>
        </w:rPr>
        <w:t>投资计划和财政预算指标文件</w:t>
      </w:r>
      <w:r>
        <w:rPr>
          <w:rFonts w:hint="eastAsia" w:ascii="仿宋_GB2312" w:hAnsi="仿宋_GB2312" w:eastAsia="仿宋_GB2312" w:cs="仿宋_GB2312"/>
          <w:sz w:val="32"/>
          <w:szCs w:val="32"/>
        </w:rPr>
        <w:t>。</w:t>
      </w:r>
    </w:p>
    <w:p w14:paraId="3E507B43">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前期费</w:t>
      </w:r>
      <w:r>
        <w:rPr>
          <w:rFonts w:hint="eastAsia" w:ascii="仿宋_GB2312" w:hAnsi="仿宋_GB2312" w:eastAsia="仿宋_GB2312" w:cs="仿宋_GB2312"/>
          <w:sz w:val="32"/>
          <w:szCs w:val="32"/>
          <w:lang w:val="en-US" w:eastAsia="zh-CN"/>
        </w:rPr>
        <w:t>财政预算指标文件</w:t>
      </w:r>
      <w:r>
        <w:rPr>
          <w:rFonts w:hint="eastAsia" w:ascii="仿宋_GB2312" w:hAnsi="仿宋_GB2312" w:eastAsia="仿宋_GB2312" w:cs="仿宋_GB2312"/>
          <w:sz w:val="32"/>
          <w:szCs w:val="32"/>
        </w:rPr>
        <w:t>下达后，</w:t>
      </w:r>
      <w:r>
        <w:rPr>
          <w:rFonts w:hint="eastAsia" w:ascii="仿宋_GB2312" w:hAnsi="仿宋_GB2312" w:eastAsia="仿宋_GB2312" w:cs="仿宋_GB2312"/>
          <w:sz w:val="32"/>
          <w:szCs w:val="32"/>
          <w:lang w:val="en-US" w:eastAsia="zh-CN"/>
        </w:rPr>
        <w:t>高新区财政局根据高新区领导班子集体研究确定同意申报的</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提交管委会资金调度会商议，并按照资金调度会确定的项目前期费财政预算指标额度，相应列至项目提出部门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lang w:eastAsia="zh-CN"/>
        </w:rPr>
        <w:t>应严格按照相关财政资金管理规定，加强项目和资金管理，按照规定的支付范围加快支出进度，提高</w:t>
      </w:r>
      <w:r>
        <w:rPr>
          <w:rFonts w:hint="eastAsia" w:ascii="仿宋_GB2312" w:hAnsi="仿宋_GB2312" w:eastAsia="仿宋_GB2312" w:cs="仿宋_GB2312"/>
          <w:sz w:val="32"/>
          <w:szCs w:val="32"/>
          <w:lang w:val="en-US" w:eastAsia="zh-CN"/>
        </w:rPr>
        <w:t>项目前期费</w:t>
      </w:r>
      <w:r>
        <w:rPr>
          <w:rFonts w:hint="eastAsia" w:ascii="仿宋_GB2312" w:hAnsi="仿宋_GB2312" w:eastAsia="仿宋_GB2312" w:cs="仿宋_GB2312"/>
          <w:sz w:val="32"/>
          <w:szCs w:val="32"/>
          <w:lang w:eastAsia="zh-CN"/>
        </w:rPr>
        <w:t>使用效益，按计划完成</w:t>
      </w:r>
      <w:r>
        <w:rPr>
          <w:rFonts w:hint="eastAsia" w:ascii="仿宋_GB2312" w:hAnsi="仿宋_GB2312" w:eastAsia="仿宋_GB2312" w:cs="仿宋_GB2312"/>
          <w:sz w:val="32"/>
          <w:szCs w:val="32"/>
          <w:lang w:val="en-US" w:eastAsia="zh-CN"/>
        </w:rPr>
        <w:t>项目前期</w:t>
      </w:r>
      <w:r>
        <w:rPr>
          <w:rFonts w:hint="eastAsia" w:ascii="仿宋_GB2312" w:hAnsi="仿宋_GB2312" w:eastAsia="仿宋_GB2312" w:cs="仿宋_GB2312"/>
          <w:sz w:val="32"/>
          <w:szCs w:val="32"/>
          <w:lang w:eastAsia="zh-CN"/>
        </w:rPr>
        <w:t>工作任务。</w:t>
      </w:r>
    </w:p>
    <w:p w14:paraId="4BEEE2CF">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  因国家宏观调控、产业政策等原因或因不可抗力无法实施的项目，</w:t>
      </w:r>
      <w:r>
        <w:rPr>
          <w:rFonts w:hint="eastAsia" w:ascii="仿宋_GB2312" w:hAnsi="仿宋_GB2312" w:eastAsia="仿宋_GB2312" w:cs="仿宋_GB2312"/>
          <w:sz w:val="32"/>
          <w:szCs w:val="32"/>
          <w:lang w:val="en-US" w:eastAsia="zh-CN"/>
        </w:rPr>
        <w:t>项目提出单位要提供项目</w:t>
      </w:r>
      <w:r>
        <w:rPr>
          <w:rFonts w:hint="eastAsia" w:ascii="仿宋_GB2312" w:hAnsi="仿宋_GB2312" w:eastAsia="仿宋_GB2312" w:cs="仿宋_GB2312"/>
          <w:sz w:val="32"/>
          <w:szCs w:val="32"/>
        </w:rPr>
        <w:t>无法</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的依据，</w:t>
      </w:r>
      <w:r>
        <w:rPr>
          <w:rFonts w:hint="eastAsia" w:ascii="仿宋_GB2312" w:hAnsi="仿宋_GB2312" w:eastAsia="仿宋_GB2312" w:cs="仿宋_GB2312"/>
          <w:sz w:val="32"/>
          <w:szCs w:val="32"/>
          <w:lang w:val="en-US" w:eastAsia="zh-CN"/>
        </w:rPr>
        <w:t>相关部门向管委会主任办公会议</w:t>
      </w:r>
      <w:r>
        <w:rPr>
          <w:rFonts w:hint="eastAsia" w:ascii="仿宋_GB2312" w:hAnsi="仿宋_GB2312" w:eastAsia="仿宋_GB2312" w:cs="仿宋_GB2312"/>
          <w:sz w:val="32"/>
          <w:szCs w:val="32"/>
        </w:rPr>
        <w:t>提出项目前期费核销申请，</w:t>
      </w:r>
      <w:r>
        <w:rPr>
          <w:rFonts w:hint="eastAsia" w:ascii="仿宋_GB2312" w:hAnsi="仿宋_GB2312" w:eastAsia="仿宋_GB2312" w:cs="仿宋_GB2312"/>
          <w:sz w:val="32"/>
          <w:szCs w:val="32"/>
          <w:lang w:val="en-US" w:eastAsia="zh-CN"/>
        </w:rPr>
        <w:t>经高新区领导班子集体研究同意后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调整项目前期费财政预算指标</w:t>
      </w:r>
      <w:r>
        <w:rPr>
          <w:rFonts w:hint="eastAsia" w:ascii="仿宋_GB2312" w:hAnsi="仿宋_GB2312" w:eastAsia="仿宋_GB2312" w:cs="仿宋_GB2312"/>
          <w:sz w:val="32"/>
          <w:szCs w:val="32"/>
        </w:rPr>
        <w:t>。</w:t>
      </w:r>
    </w:p>
    <w:p w14:paraId="421AC528">
      <w:pPr>
        <w:keepNext w:val="0"/>
        <w:keepLines w:val="0"/>
        <w:pageBreakBefore w:val="0"/>
        <w:overflowPunct/>
        <w:bidi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监督措施</w:t>
      </w:r>
    </w:p>
    <w:p w14:paraId="09B65C8E">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项目前期费使用</w:t>
      </w:r>
      <w:r>
        <w:rPr>
          <w:rFonts w:hint="eastAsia" w:ascii="仿宋_GB2312" w:hAnsi="仿宋_GB2312" w:eastAsia="仿宋_GB2312" w:cs="仿宋_GB2312"/>
          <w:sz w:val="32"/>
          <w:szCs w:val="32"/>
        </w:rPr>
        <w:t>部门每</w:t>
      </w:r>
      <w:r>
        <w:rPr>
          <w:rFonts w:hint="eastAsia" w:ascii="仿宋_GB2312" w:hAnsi="仿宋_GB2312" w:eastAsia="仿宋_GB2312" w:cs="仿宋_GB2312"/>
          <w:sz w:val="32"/>
          <w:szCs w:val="32"/>
          <w:lang w:val="en-US" w:eastAsia="zh-CN"/>
        </w:rPr>
        <w:t>月10日前，</w:t>
      </w:r>
      <w:r>
        <w:rPr>
          <w:rFonts w:hint="eastAsia" w:ascii="仿宋_GB2312" w:hAnsi="仿宋_GB2312" w:eastAsia="仿宋_GB2312" w:cs="仿宋_GB2312"/>
          <w:sz w:val="32"/>
          <w:szCs w:val="32"/>
        </w:rPr>
        <w:t>应向</w:t>
      </w:r>
      <w:r>
        <w:rPr>
          <w:rFonts w:hint="eastAsia" w:ascii="仿宋_GB2312" w:hAnsi="仿宋_GB2312" w:eastAsia="仿宋_GB2312" w:cs="仿宋_GB2312"/>
          <w:sz w:val="32"/>
          <w:szCs w:val="32"/>
          <w:lang w:val="en-US" w:eastAsia="zh-CN"/>
        </w:rPr>
        <w:t>经济发展局和财政局</w:t>
      </w:r>
      <w:r>
        <w:rPr>
          <w:rFonts w:hint="eastAsia" w:ascii="仿宋_GB2312" w:hAnsi="仿宋_GB2312" w:eastAsia="仿宋_GB2312" w:cs="仿宋_GB2312"/>
          <w:sz w:val="32"/>
          <w:szCs w:val="32"/>
        </w:rPr>
        <w:t>报送项目前期</w:t>
      </w:r>
      <w:r>
        <w:rPr>
          <w:rFonts w:hint="eastAsia" w:ascii="仿宋_GB2312" w:hAnsi="仿宋_GB2312" w:eastAsia="仿宋_GB2312" w:cs="仿宋_GB2312"/>
          <w:sz w:val="32"/>
          <w:szCs w:val="32"/>
          <w:lang w:val="en-US" w:eastAsia="zh-CN"/>
        </w:rPr>
        <w:t>费使用</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val="en-US" w:eastAsia="zh-CN"/>
        </w:rPr>
        <w:t>项目前期费</w:t>
      </w:r>
      <w:r>
        <w:rPr>
          <w:rFonts w:hint="eastAsia" w:ascii="仿宋_GB2312" w:hAnsi="仿宋_GB2312" w:eastAsia="仿宋_GB2312" w:cs="仿宋_GB2312"/>
          <w:sz w:val="32"/>
          <w:szCs w:val="32"/>
        </w:rPr>
        <w:t>年度预算执行完毕，项目前期费使用部门要开展绩效自评，并将绩效自评报告</w:t>
      </w:r>
      <w:r>
        <w:rPr>
          <w:rFonts w:hint="eastAsia" w:ascii="仿宋_GB2312" w:hAnsi="仿宋_GB2312" w:eastAsia="仿宋_GB2312" w:cs="仿宋_GB2312"/>
          <w:sz w:val="32"/>
          <w:szCs w:val="32"/>
          <w:lang w:val="en-US" w:eastAsia="zh-CN"/>
        </w:rPr>
        <w:t>分别</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高新区</w:t>
      </w:r>
      <w:r>
        <w:rPr>
          <w:rFonts w:hint="eastAsia" w:ascii="仿宋_GB2312" w:hAnsi="仿宋_GB2312" w:eastAsia="仿宋_GB2312" w:cs="仿宋_GB2312"/>
          <w:sz w:val="32"/>
          <w:szCs w:val="32"/>
        </w:rPr>
        <w:t>经济发展局和财政局。</w:t>
      </w:r>
    </w:p>
    <w:p w14:paraId="2F127509">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条  项目前期经费计划下达后，</w:t>
      </w:r>
      <w:r>
        <w:rPr>
          <w:rFonts w:hint="eastAsia" w:ascii="仿宋_GB2312" w:hAnsi="仿宋_GB2312" w:eastAsia="仿宋_GB2312" w:cs="仿宋_GB2312"/>
          <w:sz w:val="32"/>
          <w:szCs w:val="32"/>
          <w:lang w:val="en-US" w:eastAsia="zh-CN"/>
        </w:rPr>
        <w:t>相关部门</w:t>
      </w:r>
      <w:r>
        <w:rPr>
          <w:rFonts w:hint="eastAsia" w:ascii="仿宋_GB2312" w:hAnsi="仿宋_GB2312" w:eastAsia="仿宋_GB2312" w:cs="仿宋_GB2312"/>
          <w:sz w:val="32"/>
          <w:szCs w:val="32"/>
        </w:rPr>
        <w:t>必须严格执行，不得擅自调整。在开展项目前期工作过程中，因客观原因确需调整计划的，应按照本办法规定，重新履行申报</w:t>
      </w:r>
      <w:r>
        <w:rPr>
          <w:rFonts w:hint="eastAsia" w:ascii="仿宋_GB2312" w:hAnsi="仿宋_GB2312" w:eastAsia="仿宋_GB2312" w:cs="仿宋_GB2312"/>
          <w:sz w:val="32"/>
          <w:szCs w:val="32"/>
          <w:lang w:val="en-US" w:eastAsia="zh-CN"/>
        </w:rPr>
        <w:t>程序</w:t>
      </w:r>
      <w:r>
        <w:rPr>
          <w:rFonts w:hint="eastAsia" w:ascii="仿宋_GB2312" w:hAnsi="仿宋_GB2312" w:eastAsia="仿宋_GB2312" w:cs="仿宋_GB2312"/>
          <w:sz w:val="32"/>
          <w:szCs w:val="32"/>
        </w:rPr>
        <w:t>。</w:t>
      </w:r>
    </w:p>
    <w:p w14:paraId="0CB089ED">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经济发展局和财政局要适时</w:t>
      </w:r>
      <w:r>
        <w:rPr>
          <w:rFonts w:hint="eastAsia" w:ascii="仿宋_GB2312" w:hAnsi="仿宋_GB2312" w:eastAsia="仿宋_GB2312" w:cs="仿宋_GB2312"/>
          <w:sz w:val="32"/>
          <w:szCs w:val="32"/>
        </w:rPr>
        <w:t>督促项目</w:t>
      </w:r>
      <w:r>
        <w:rPr>
          <w:rFonts w:hint="eastAsia" w:ascii="仿宋_GB2312" w:hAnsi="仿宋_GB2312" w:eastAsia="仿宋_GB2312" w:cs="仿宋_GB2312"/>
          <w:sz w:val="32"/>
          <w:szCs w:val="32"/>
          <w:lang w:val="en-US" w:eastAsia="zh-CN"/>
        </w:rPr>
        <w:t>前期费使用</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严格按照相关财政资金管理规定，切实加强项目</w:t>
      </w:r>
      <w:r>
        <w:rPr>
          <w:rFonts w:hint="eastAsia" w:ascii="仿宋_GB2312" w:hAnsi="仿宋_GB2312" w:eastAsia="仿宋_GB2312" w:cs="仿宋_GB2312"/>
          <w:sz w:val="32"/>
          <w:szCs w:val="32"/>
          <w:lang w:val="en-US" w:eastAsia="zh-CN"/>
        </w:rPr>
        <w:t>前期费</w:t>
      </w:r>
      <w:r>
        <w:rPr>
          <w:rFonts w:hint="eastAsia" w:ascii="仿宋_GB2312" w:hAnsi="仿宋_GB2312" w:eastAsia="仿宋_GB2312" w:cs="仿宋_GB2312"/>
          <w:sz w:val="32"/>
          <w:szCs w:val="32"/>
        </w:rPr>
        <w:t>管理，专款专用，按照规定的支付范围加</w:t>
      </w:r>
      <w:bookmarkStart w:id="0" w:name="_GoBack"/>
      <w:bookmarkEnd w:id="0"/>
      <w:r>
        <w:rPr>
          <w:rFonts w:hint="eastAsia" w:ascii="仿宋_GB2312" w:hAnsi="仿宋_GB2312" w:eastAsia="仿宋_GB2312" w:cs="仿宋_GB2312"/>
          <w:sz w:val="32"/>
          <w:szCs w:val="32"/>
        </w:rPr>
        <w:t>快支出进度，按计划完成工作任务，提高财政经费使用效益。</w:t>
      </w:r>
    </w:p>
    <w:p w14:paraId="51D8157E">
      <w:pPr>
        <w:keepNext w:val="0"/>
        <w:keepLines w:val="0"/>
        <w:pageBreakBefore w:val="0"/>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其他未尽事宜由</w:t>
      </w:r>
      <w:r>
        <w:rPr>
          <w:rFonts w:hint="eastAsia" w:ascii="仿宋_GB2312" w:hAnsi="仿宋_GB2312" w:eastAsia="仿宋_GB2312" w:cs="仿宋_GB2312"/>
          <w:sz w:val="32"/>
          <w:szCs w:val="32"/>
          <w:lang w:val="en-US" w:eastAsia="zh-CN"/>
        </w:rPr>
        <w:t>经济发展局</w:t>
      </w:r>
      <w:r>
        <w:rPr>
          <w:rFonts w:hint="eastAsia" w:ascii="仿宋_GB2312" w:hAnsi="仿宋_GB2312" w:eastAsia="仿宋_GB2312" w:cs="仿宋_GB2312"/>
          <w:sz w:val="32"/>
          <w:szCs w:val="32"/>
        </w:rPr>
        <w:t>提报</w:t>
      </w:r>
      <w:r>
        <w:rPr>
          <w:rFonts w:hint="eastAsia" w:ascii="仿宋_GB2312" w:hAnsi="仿宋_GB2312" w:eastAsia="仿宋_GB2312" w:cs="仿宋_GB2312"/>
          <w:sz w:val="32"/>
          <w:szCs w:val="32"/>
          <w:lang w:val="en-US" w:eastAsia="zh-CN"/>
        </w:rPr>
        <w:t>高新区党工委、管委会主任办公</w:t>
      </w:r>
      <w:r>
        <w:rPr>
          <w:rFonts w:hint="eastAsia" w:ascii="仿宋_GB2312" w:hAnsi="仿宋_GB2312" w:eastAsia="仿宋_GB2312" w:cs="仿宋_GB2312"/>
          <w:sz w:val="32"/>
          <w:szCs w:val="32"/>
        </w:rPr>
        <w:t>会议研究确定。</w:t>
      </w:r>
    </w:p>
    <w:p w14:paraId="1B3E97FF">
      <w:pPr>
        <w:keepNext w:val="0"/>
        <w:keepLines w:val="0"/>
        <w:pageBreakBefore w:val="0"/>
        <w:overflowPunct/>
        <w:bidi w:val="0"/>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本办法自发布之日起施行</w:t>
      </w:r>
      <w:r>
        <w:rPr>
          <w:rFonts w:hint="eastAsia" w:ascii="仿宋_GB2312" w:hAnsi="仿宋_GB2312" w:eastAsia="仿宋_GB2312" w:cs="仿宋_GB2312"/>
          <w:sz w:val="32"/>
          <w:szCs w:val="32"/>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627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07F73">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607F73">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OTA2NTQ5OTUwOWNjMWE1ZWZkMDY2MDIwYWZkZjYifQ=="/>
  </w:docVars>
  <w:rsids>
    <w:rsidRoot w:val="00000000"/>
    <w:rsid w:val="077B2E3E"/>
    <w:rsid w:val="08A1759A"/>
    <w:rsid w:val="0D562BEF"/>
    <w:rsid w:val="0FE2579F"/>
    <w:rsid w:val="1B5D113E"/>
    <w:rsid w:val="221B2C1C"/>
    <w:rsid w:val="28B904E3"/>
    <w:rsid w:val="2D085772"/>
    <w:rsid w:val="30BA5968"/>
    <w:rsid w:val="34CE04B2"/>
    <w:rsid w:val="3BF21CDE"/>
    <w:rsid w:val="3C113526"/>
    <w:rsid w:val="4021531C"/>
    <w:rsid w:val="44B3608B"/>
    <w:rsid w:val="4C825055"/>
    <w:rsid w:val="4CCC1B64"/>
    <w:rsid w:val="4F080C4C"/>
    <w:rsid w:val="50F465DD"/>
    <w:rsid w:val="513D6FA6"/>
    <w:rsid w:val="53034B44"/>
    <w:rsid w:val="53195185"/>
    <w:rsid w:val="57D83E10"/>
    <w:rsid w:val="5E2B5AEE"/>
    <w:rsid w:val="5FC64B34"/>
    <w:rsid w:val="65B37B7E"/>
    <w:rsid w:val="751678CE"/>
    <w:rsid w:val="79440AF4"/>
    <w:rsid w:val="7ECB34D7"/>
    <w:rsid w:val="7F606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05正文"/>
    <w:autoRedefine/>
    <w:qFormat/>
    <w:uiPriority w:val="0"/>
    <w:pPr>
      <w:widowControl w:val="0"/>
      <w:wordWrap w:val="0"/>
      <w:topLinePunct/>
      <w:spacing w:line="600" w:lineRule="exact"/>
      <w:ind w:firstLine="880" w:firstLineChars="200"/>
      <w:jc w:val="both"/>
    </w:pPr>
    <w:rPr>
      <w:rFonts w:hint="eastAsia" w:ascii="Times New Roman" w:hAnsi="Times New Roman" w:eastAsia="仿宋_GB2312" w:cstheme="minorBidi"/>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2169</Words>
  <Characters>2190</Characters>
  <Lines>0</Lines>
  <Paragraphs>0</Paragraphs>
  <TotalTime>3</TotalTime>
  <ScaleCrop>false</ScaleCrop>
  <LinksUpToDate>false</LinksUpToDate>
  <CharactersWithSpaces>2232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2024-07-09T00:34:00Z</dcterms:created>
  <dc:creator>lenovo</dc:creator>
  <cp:lastModifiedBy>强</cp:lastModifiedBy>
  <dcterms:modified xsi:type="dcterms:W3CDTF">2025-04-08T07:11:08Z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B4F827DCB72D457F986D2FC47B667561_13</vt:lpwstr>
  </property>
  <property fmtid="{D5CDD505-2E9C-101B-9397-08002B2CF9AE}" pid="4" name="KSOTemplateDocerSaveRecord">
    <vt:lpwstr>eyJoZGlkIjoiYjkyZDI2YTViNzVhZjg2YzY2NWFmOGQ5ZTZkNmQ4NTAiLCJ1c2VySWQiOiI0MzQxODE3MzEifQ==</vt:lpwstr>
  </property>
</Properties>
</file>